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Liiklusvälise teabevahendi riigitee kaitsevööndisse paigaldamise nõusoleku taotlus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Taotleja (ettevõtte, füüsilise isiku)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nimi, aadress, telefoni number, e-post: </w:t>
      </w:r>
      <w:r w:rsidDel="00000000" w:rsidR="00000000" w:rsidRPr="00000000">
        <w:rPr>
          <w:sz w:val="24"/>
          <w:szCs w:val="24"/>
          <w:rtl w:val="0"/>
        </w:rPr>
        <w:t xml:space="preserve">MITTETULUNDUSÜHING TÕRVA NOORTE LIIT,  SPORDI TN 1, TÕRVA LINN, TÕRVA VALD, 68606,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mty@torvanoored.ee</w:t>
        </w:r>
      </w:hyperlink>
      <w:r w:rsidDel="00000000" w:rsidR="00000000" w:rsidRPr="00000000">
        <w:rPr>
          <w:sz w:val="24"/>
          <w:szCs w:val="24"/>
          <w:rtl w:val="0"/>
        </w:rPr>
        <w:t xml:space="preserve">; ilevahele@gmail.com, 59198073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Registri- või isikukood: </w:t>
      </w:r>
      <w:r w:rsidDel="00000000" w:rsidR="00000000" w:rsidRPr="00000000">
        <w:rPr>
          <w:sz w:val="24"/>
          <w:szCs w:val="24"/>
          <w:rtl w:val="0"/>
        </w:rPr>
        <w:t xml:space="preserve">80347373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Liiklusvälise teabevahendi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edaspidi – teabevahend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taotletav paigalduskoht: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Asukoht 1: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Tee nimi: </w:t>
      </w:r>
      <w:r w:rsidDel="00000000" w:rsidR="00000000" w:rsidRPr="00000000">
        <w:rPr>
          <w:sz w:val="24"/>
          <w:szCs w:val="24"/>
          <w:rtl w:val="0"/>
        </w:rPr>
        <w:t xml:space="preserve">Valga-Uulu,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L-EST asukoht: </w:t>
      </w:r>
      <w:r w:rsidDel="00000000" w:rsidR="00000000" w:rsidRPr="00000000">
        <w:rPr>
          <w:sz w:val="24"/>
          <w:szCs w:val="24"/>
          <w:rtl w:val="0"/>
        </w:rPr>
        <w:t xml:space="preserve">XY: 6431205.69, 601913.76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Asukoht 2: Tee nimi: Tartu mnt, L-EST asukoht: XY: 6431380.48, 614445.64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Asukoht 3: Tee nimi: Valga-Uulu, L-EST asukoht: XY: 6418766.94, 621822.98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Teabevahendi eksponeerimise aeg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alates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</w:t>
      </w:r>
      <w:r w:rsidDel="00000000" w:rsidR="00000000" w:rsidRPr="00000000">
        <w:rPr>
          <w:sz w:val="24"/>
          <w:szCs w:val="24"/>
          <w:rtl w:val="0"/>
        </w:rPr>
        <w:t xml:space="preserve">.07.2024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kuni</w:t>
      </w:r>
      <w:r w:rsidDel="00000000" w:rsidR="00000000" w:rsidRPr="00000000">
        <w:rPr>
          <w:sz w:val="24"/>
          <w:szCs w:val="24"/>
          <w:rtl w:val="0"/>
        </w:rPr>
        <w:t xml:space="preserve"> 04.08.2024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Muu informatsioon (Teabevahendi sisukirjeldus, mõõtmed jms)</w:t>
            </w:r>
          </w:p>
        </w:tc>
      </w:tr>
      <w:tr>
        <w:trPr>
          <w:cantSplit w:val="0"/>
          <w:trHeight w:val="10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Tõrva Raadio reklaambänner, kirjas Tõrva raadio ja sagedus. Teabevahendite mõõtmeteks asukohtades 1 ja 3 on 4x3m ja asukohas 2 3x1,5m. </w:t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Lisas on välja toodud teabevahendi värviline kujundus ja teabevahendi asukohaskeem. </w:t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Maatüki omanikuga on kokkulepe olemas, samuti on reklaamiload kooskõlastamisel Tõrva Vallavalitsusega.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Taotleja: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Aveli Heletuli, Tõrva Raadio reklaamijuht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.06.2024.a.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Märkused: asukoht </w:t>
      </w:r>
      <w:r w:rsidDel="00000000" w:rsidR="00000000" w:rsidRPr="00000000">
        <w:rPr>
          <w:b w:val="1"/>
          <w:sz w:val="22"/>
          <w:szCs w:val="22"/>
          <w:rtl w:val="0"/>
        </w:rPr>
        <w:t xml:space="preserve">Kähu – maaomanikuga kokkulepe varasemalt sõlmitud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Loa saamiseks tuleb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taotlusele lisada teabevahendi värviline kujundus ja teabevahendi asukohaskeem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Nõusoleku taotluse menetlemisel eeldatakse, et taotlejal on olemas teekaitsevööndi maaomaniku nõusolek.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Paigaldamiseks peab loa taotlejal olema maaomaniku luba. 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800" w:right="132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TRANSPORDIAMET</w:t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>
    <w:name w:val="Normaallaad"/>
    <w:next w:val="Normaallaad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character" w:styleId="Lõiguvaikefont">
    <w:name w:val="Lõigu vaikefont"/>
    <w:next w:val="Lõiguvaike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aaltabel">
    <w:name w:val="Normaaltabel"/>
    <w:next w:val="Normaaltabe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aaltabe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>
    <w:name w:val="Loendita"/>
    <w:next w:val="Loendi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õiguvaikefont1">
    <w:name w:val="Lõigu vaikefont1"/>
    <w:next w:val="Lõiguvaikefon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äisMärk">
    <w:name w:val="Päis Märk"/>
    <w:next w:val="PäisMär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JalusMärk">
    <w:name w:val="Jalus Märk"/>
    <w:next w:val="JalusMär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Heading">
    <w:name w:val="Heading"/>
    <w:basedOn w:val="Normaallaad"/>
    <w:next w:val="Kehateks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n-US"/>
    </w:rPr>
  </w:style>
  <w:style w:type="paragraph" w:styleId="Kehatekst">
    <w:name w:val="Kehatekst"/>
    <w:basedOn w:val="Normaallaad"/>
    <w:next w:val="Kehatekst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Loend">
    <w:name w:val="Loend"/>
    <w:basedOn w:val="Kehatekst"/>
    <w:next w:val="Loend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Pealdis">
    <w:name w:val="Pealdis"/>
    <w:basedOn w:val="Normaallaad"/>
    <w:next w:val="Pealdis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Index">
    <w:name w:val="Index"/>
    <w:basedOn w:val="Normaallaad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Päis">
    <w:name w:val="Päis"/>
    <w:basedOn w:val="Normaallaad"/>
    <w:next w:val="Päis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Jalus">
    <w:name w:val="Jalus"/>
    <w:basedOn w:val="Normaallaad"/>
    <w:next w:val="Jalus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character" w:styleId="Kommentaariviide">
    <w:name w:val="Kommentaari viide"/>
    <w:next w:val="Kommentaariviid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Kommentaaritekst">
    <w:name w:val="Kommentaari tekst"/>
    <w:basedOn w:val="Normaallaad"/>
    <w:next w:val="Kommentaaritekst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en-US"/>
    </w:rPr>
  </w:style>
  <w:style w:type="character" w:styleId="KommentaaritekstMärk">
    <w:name w:val="Kommentaari tekst Märk"/>
    <w:next w:val="KommentaaritekstMär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 w:val="en-US"/>
    </w:rPr>
  </w:style>
  <w:style w:type="paragraph" w:styleId="Kommentaariteema">
    <w:name w:val="Kommentaari teema"/>
    <w:basedOn w:val="Kommentaaritekst"/>
    <w:next w:val="Kommentaaritekst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en-US"/>
    </w:rPr>
  </w:style>
  <w:style w:type="character" w:styleId="KommentaariteemaMärk">
    <w:name w:val="Kommentaari teema Märk"/>
    <w:next w:val="KommentaariteemaMär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ar-SA" w:val="en-US"/>
    </w:rPr>
  </w:style>
  <w:style w:type="paragraph" w:styleId="Jutumullitekst">
    <w:name w:val="Jutumullitekst"/>
    <w:basedOn w:val="Normaallaad"/>
    <w:next w:val="Jutumullitekst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n-US"/>
    </w:rPr>
  </w:style>
  <w:style w:type="character" w:styleId="JutumullitekstMärk">
    <w:name w:val="Jutumullitekst Märk"/>
    <w:next w:val="JutumullitekstMär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 w:val="en-US"/>
    </w:rPr>
  </w:style>
  <w:style w:type="table" w:styleId="Kontuurtabel">
    <w:name w:val="Kontuurtabel"/>
    <w:basedOn w:val="Normaaltabel"/>
    <w:next w:val="Kontuurtabe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Kontuurtabel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ty@torvanoored.ee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EsTYYEA+NrYr0ARjhBJtSo2Cbw==">CgMxLjA4AHIhMVhmQWsteHVlQUwyTVZ3SjN2UnoyTjN5R0FyWTF2WGRa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2016-05-16T14:52:00Z</dcterms:created>
  <dc:creator>kaljo</dc:creator>
</cp:coreProperties>
</file>